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05" w:rsidRDefault="00E27E05" w:rsidP="00E27E05">
      <w:pPr>
        <w:tabs>
          <w:tab w:val="left" w:pos="142"/>
        </w:tabs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учреждение средняя общеобразовательная школа «А-Статус»</w:t>
      </w:r>
    </w:p>
    <w:p w:rsidR="00E27E05" w:rsidRDefault="00E27E05" w:rsidP="00E27E0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Литературно - музыкальная композиция </w:t>
      </w:r>
    </w:p>
    <w:p w:rsidR="00E27E05" w:rsidRDefault="00E27E05" w:rsidP="00E27E0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«ПОМНИТЕ!»,</w:t>
      </w:r>
    </w:p>
    <w:p w:rsidR="00E27E05" w:rsidRDefault="00E27E05" w:rsidP="00E27E0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посвящённая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разгрому фашистских войск под Сталинградом</w:t>
      </w:r>
    </w:p>
    <w:p w:rsidR="00E27E05" w:rsidRDefault="00E27E05" w:rsidP="00E27E0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852B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Автор:</w:t>
      </w:r>
    </w:p>
    <w:p w:rsidR="00E27E05" w:rsidRDefault="00E27E05" w:rsidP="00E27E05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852BF">
        <w:rPr>
          <w:rFonts w:ascii="Times New Roman" w:hAnsi="Times New Roman" w:cs="Times New Roman"/>
          <w:sz w:val="24"/>
          <w:szCs w:val="24"/>
        </w:rPr>
        <w:t xml:space="preserve"> Стеценко Е.В., воспитатель (</w:t>
      </w:r>
      <w:proofErr w:type="spellStart"/>
      <w:r w:rsidR="000852BF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0852BF">
        <w:rPr>
          <w:rFonts w:ascii="Times New Roman" w:hAnsi="Times New Roman" w:cs="Times New Roman"/>
          <w:sz w:val="24"/>
          <w:szCs w:val="24"/>
        </w:rPr>
        <w:t>)</w:t>
      </w:r>
    </w:p>
    <w:p w:rsidR="00E27E05" w:rsidRDefault="00E27E05" w:rsidP="00E27E0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2023 г.</w:t>
      </w:r>
    </w:p>
    <w:p w:rsidR="00E27E05" w:rsidRDefault="00E27E05" w:rsidP="00E27E0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воспитание чувства патриотизма, уважение к истории города, любви к отечеству и гордость за его героическое прошлое.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патриотическое чувство и сознание на основе исторических ценностей и роли Сталинграда в судьбах мира;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чувство гордости за свой народ;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уважительное отношение к культурному и историческому прошлому своей Родины;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проявления творческих способностей детей.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0852BF">
        <w:rPr>
          <w:rFonts w:ascii="Times New Roman" w:hAnsi="Times New Roman" w:cs="Times New Roman"/>
          <w:sz w:val="24"/>
          <w:szCs w:val="24"/>
        </w:rPr>
        <w:t xml:space="preserve"> ученики, </w:t>
      </w:r>
      <w:proofErr w:type="spellStart"/>
      <w:r w:rsidR="000852BF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="000852BF">
        <w:rPr>
          <w:rFonts w:ascii="Times New Roman" w:hAnsi="Times New Roman" w:cs="Times New Roman"/>
          <w:sz w:val="24"/>
          <w:szCs w:val="24"/>
        </w:rPr>
        <w:t>, воспитатели,  учителя.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-ноутбук;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-микшер;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-колонки;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-плазменный экран;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-микрофон – 3 шт.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Художественное оформление: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компьютерная презентация «Помните!»;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платки – 3 шт.;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платья – 3 шт.;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военная форма – 3 шт.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Музыкальное оформление: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минус песни «До свидания, мальчики» Б. Окуджава;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минус песни «Священная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война»  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 Александров;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минус песни «Царицын, Сталинград, Волгоград» А.С. Емельянов;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запись текста Левитана «Объявление о разгроме фашистов под Сталинградом»;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минус музыкальной композиции «Траурная»;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минус песни «Темная ночь» Н. Богословский;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музыкальная композиция «Звучание колоколов».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сценария;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компьютерной презентации «Помните!»;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репетиции с участниками художественной самодеятельности;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художественное оформление актового зала.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7E05" w:rsidRDefault="00E27E05" w:rsidP="00E27E05">
      <w:pPr>
        <w:pStyle w:val="a3"/>
        <w:tabs>
          <w:tab w:val="left" w:pos="142"/>
        </w:tabs>
        <w:spacing w:line="360" w:lineRule="auto"/>
        <w:rPr>
          <w:b/>
        </w:rPr>
      </w:pPr>
    </w:p>
    <w:p w:rsidR="00E27E05" w:rsidRDefault="00E27E05" w:rsidP="00E27E05">
      <w:pPr>
        <w:pStyle w:val="a3"/>
        <w:tabs>
          <w:tab w:val="left" w:pos="142"/>
        </w:tabs>
        <w:spacing w:line="360" w:lineRule="auto"/>
        <w:rPr>
          <w:b/>
        </w:rPr>
      </w:pPr>
    </w:p>
    <w:p w:rsidR="00E27E05" w:rsidRDefault="00E27E05" w:rsidP="00E27E05">
      <w:pPr>
        <w:pStyle w:val="a3"/>
        <w:tabs>
          <w:tab w:val="left" w:pos="142"/>
        </w:tabs>
        <w:spacing w:line="360" w:lineRule="auto"/>
        <w:rPr>
          <w:b/>
        </w:rPr>
      </w:pPr>
    </w:p>
    <w:p w:rsidR="00E27E05" w:rsidRDefault="00E27E05" w:rsidP="00E27E05">
      <w:pPr>
        <w:pStyle w:val="a3"/>
        <w:tabs>
          <w:tab w:val="left" w:pos="142"/>
        </w:tabs>
        <w:spacing w:line="360" w:lineRule="auto"/>
        <w:rPr>
          <w:b/>
        </w:rPr>
      </w:pPr>
    </w:p>
    <w:p w:rsidR="00E27E05" w:rsidRDefault="00E27E05" w:rsidP="00E27E05">
      <w:pPr>
        <w:pStyle w:val="a3"/>
        <w:tabs>
          <w:tab w:val="left" w:pos="142"/>
        </w:tabs>
        <w:spacing w:line="360" w:lineRule="auto"/>
        <w:rPr>
          <w:b/>
        </w:rPr>
      </w:pPr>
    </w:p>
    <w:p w:rsidR="00E27E05" w:rsidRDefault="00E27E05" w:rsidP="00E27E05">
      <w:pPr>
        <w:pStyle w:val="a3"/>
        <w:tabs>
          <w:tab w:val="left" w:pos="142"/>
        </w:tabs>
        <w:spacing w:line="360" w:lineRule="auto"/>
        <w:rPr>
          <w:b/>
        </w:rPr>
      </w:pPr>
    </w:p>
    <w:p w:rsidR="00E27E05" w:rsidRDefault="00E27E05" w:rsidP="00E27E05">
      <w:pPr>
        <w:pStyle w:val="a3"/>
        <w:tabs>
          <w:tab w:val="left" w:pos="142"/>
        </w:tabs>
        <w:spacing w:line="360" w:lineRule="auto"/>
        <w:rPr>
          <w:b/>
        </w:rPr>
      </w:pPr>
    </w:p>
    <w:p w:rsidR="00E27E05" w:rsidRDefault="00E27E05" w:rsidP="00E27E05">
      <w:pPr>
        <w:pStyle w:val="a3"/>
        <w:tabs>
          <w:tab w:val="left" w:pos="142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Ход мероприятия.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  <w:rPr>
          <w:i/>
        </w:rPr>
      </w:pPr>
      <w:r>
        <w:rPr>
          <w:i/>
        </w:rPr>
        <w:t>(Под музыку выходят ведущие).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Ведущий 1:</w:t>
      </w:r>
      <w:r>
        <w:t xml:space="preserve"> 2 февраля 2023 года над нашей страной в 80-й раз прогремит салют Победы.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Ведущий 2:</w:t>
      </w:r>
      <w:r>
        <w:t xml:space="preserve"> Наша </w:t>
      </w:r>
      <w:proofErr w:type="gramStart"/>
      <w:r>
        <w:t>страна  будет</w:t>
      </w:r>
      <w:proofErr w:type="gramEnd"/>
      <w:r>
        <w:t xml:space="preserve"> праздновать величайшее событие, имеющее мировое значение – День разгрома фашистских войск под Сталинградом.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Ведущий 1:</w:t>
      </w:r>
      <w:r>
        <w:t xml:space="preserve"> С каждым годом все меньше остается в живых свидетелей тех боев, </w:t>
      </w:r>
      <w:proofErr w:type="gramStart"/>
      <w:r>
        <w:t>значит,  тем</w:t>
      </w:r>
      <w:proofErr w:type="gramEnd"/>
      <w:r>
        <w:t xml:space="preserve"> большей должна быть наша всенародная забота о сохранении вечной памяти о тех, кто погиб в бою, кто выжил и живет среди нас.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Ведущий 2:</w:t>
      </w:r>
      <w:r>
        <w:t xml:space="preserve"> Память нужна нам, живым, чтобы дети фронтовиков и внуки их внуков знали, какой ценой досталась им Победа над самой темной силой в истории человечества — фашизмом!.. Великой Победе над фашистской Германией…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  <w:rPr>
          <w:i/>
        </w:rPr>
      </w:pPr>
      <w:r>
        <w:rPr>
          <w:i/>
        </w:rPr>
        <w:t>(Звуки колоколов).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Ведущий 1:</w:t>
      </w:r>
      <w:r>
        <w:t xml:space="preserve"> Что это? Ты слышишь?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Ведущий 2:</w:t>
      </w:r>
      <w:r>
        <w:t xml:space="preserve"> Это колокола. Колокола памяти…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Ведущий 1:</w:t>
      </w:r>
      <w:r>
        <w:t xml:space="preserve"> Колокола памяти? А разве такие бывают? 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Ведущий 2:</w:t>
      </w:r>
      <w:r>
        <w:t xml:space="preserve"> Бывают, слушай! Это говорит сама память…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Ведущий 1:</w:t>
      </w:r>
      <w:r>
        <w:t xml:space="preserve"> Но разве память бывает живой?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Ведущий 2:</w:t>
      </w:r>
      <w:r>
        <w:t xml:space="preserve"> А ты не веришь? Человек может умереть дважды: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t xml:space="preserve">                     Там на поле боя, когда его догонит пуля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t xml:space="preserve">                     А второй раз – в памяти народной.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t xml:space="preserve">                     Второй раз умирать страшнее.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Ведущий 1:</w:t>
      </w:r>
      <w:r>
        <w:t xml:space="preserve"> Памяти наших дедов и отцов, памяти солдат и офицеров Красной Армии, павших на фронтах Великой Отечественной войны…. 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 xml:space="preserve">Вместе: </w:t>
      </w:r>
      <w:r>
        <w:t xml:space="preserve">П О С В Я Щ А Е Т С </w:t>
      </w:r>
      <w:proofErr w:type="gramStart"/>
      <w:r>
        <w:t>Я !</w:t>
      </w:r>
      <w:proofErr w:type="gramEnd"/>
    </w:p>
    <w:p w:rsidR="00E27E05" w:rsidRDefault="00E27E05" w:rsidP="00E27E05">
      <w:pPr>
        <w:pStyle w:val="a3"/>
        <w:tabs>
          <w:tab w:val="left" w:pos="142"/>
        </w:tabs>
        <w:spacing w:line="360" w:lineRule="auto"/>
        <w:rPr>
          <w:i/>
        </w:rPr>
      </w:pPr>
      <w:r>
        <w:rPr>
          <w:i/>
        </w:rPr>
        <w:lastRenderedPageBreak/>
        <w:t>(На сцену под современную музыку выходят дети Дима и Катя).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Дима:</w:t>
      </w:r>
      <w:r>
        <w:t xml:space="preserve"> Катя, привет! Ну что, идем в кино?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Катя:</w:t>
      </w:r>
      <w:r>
        <w:t xml:space="preserve"> Конечно, Дима, только Юру давай подождем.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Дима:</w:t>
      </w:r>
      <w:r>
        <w:t xml:space="preserve"> Да что-то </w:t>
      </w:r>
      <w:proofErr w:type="gramStart"/>
      <w:r>
        <w:t>он  задерживается</w:t>
      </w:r>
      <w:proofErr w:type="gramEnd"/>
      <w:r>
        <w:t>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  <w:rPr>
          <w:i/>
        </w:rPr>
      </w:pPr>
      <w:r>
        <w:rPr>
          <w:i/>
        </w:rPr>
        <w:t>(Выходит Юра).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Юра:</w:t>
      </w:r>
      <w:r>
        <w:t xml:space="preserve"> Я уже здесь, не ругайтесь, пожалуйста.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Катя:</w:t>
      </w:r>
      <w:r>
        <w:t xml:space="preserve"> Да пока тебя дождешься, и фильм закончится!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Юра:</w:t>
      </w:r>
      <w:r>
        <w:t xml:space="preserve"> Да ладно, ребята, вы только посмотрите, что я нашел!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Катя:</w:t>
      </w:r>
      <w:r>
        <w:t xml:space="preserve"> Ух, ты! А что это?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Юра:</w:t>
      </w:r>
      <w:r>
        <w:t xml:space="preserve"> Это альбом моего прадеда. Он пошел на встречу с ветеранами, а альбом на столе забыл.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Дима:</w:t>
      </w:r>
      <w:r>
        <w:t xml:space="preserve"> Так интересно, а давайте заглянем в него?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  <w:rPr>
          <w:i/>
        </w:rPr>
      </w:pPr>
      <w:r>
        <w:rPr>
          <w:i/>
        </w:rPr>
        <w:t>(Дети открывают первую страницу и раздаются взрывы, сирена. Дети быстро закрывают альбом).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Дима:</w:t>
      </w:r>
      <w:r>
        <w:t xml:space="preserve"> Что случилось? Нам это показалось или…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Юра:</w:t>
      </w:r>
      <w:r>
        <w:t xml:space="preserve"> Кажется, это доносится из альбома…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  <w:rPr>
          <w:i/>
        </w:rPr>
      </w:pPr>
      <w:r>
        <w:rPr>
          <w:i/>
        </w:rPr>
        <w:t>(Дети снова медленно открывают альбом — слышится песня «Вставай, страна огромная». Дети продолжают разговор).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Катя:</w:t>
      </w:r>
      <w:r>
        <w:t xml:space="preserve"> Как страшно…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Юра:</w:t>
      </w:r>
      <w:r>
        <w:t xml:space="preserve"> Мы живем в то время, когда приходится переживать крушение многих идеалов и святынь, еще вчера казавшихся незыблемыми.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Дима:</w:t>
      </w:r>
      <w:r>
        <w:t xml:space="preserve"> Меняется наше отношение к давнему и недавнему прошлому, рушатся прежние кумиры, но одно остается неизменным — отношение к тем, кто воевал.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lastRenderedPageBreak/>
        <w:t>Катя:</w:t>
      </w:r>
      <w:r>
        <w:t xml:space="preserve"> Это они, восемнадцатилетние, были тогда самыми молодыми, попавшими на фронт прямо со школьной скамьи.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  <w:rPr>
          <w:i/>
        </w:rPr>
      </w:pPr>
      <w:r>
        <w:rPr>
          <w:i/>
        </w:rPr>
        <w:t>(Под минус «Темная ночь» выходят 4 ребенка).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Влад:</w:t>
      </w:r>
      <w:r>
        <w:t xml:space="preserve"> Июнь. Начало воскресенья.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t xml:space="preserve">           Рассвет в объятьях тишины.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t xml:space="preserve">           Осталось хрупкое мгновенье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t xml:space="preserve">           До первых выстрелов войны.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Юля:</w:t>
      </w:r>
      <w:r>
        <w:t xml:space="preserve"> Июнь. Начало воскресенья.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t xml:space="preserve">           Страна на грани: быть не быть…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t xml:space="preserve">           И это жуткое мгновенье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t xml:space="preserve">           Нам никогда не позабыть…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Андрей:</w:t>
      </w:r>
      <w:r>
        <w:t xml:space="preserve"> Солдат – он до своей солдатской доли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t xml:space="preserve">                Был просто мальчиком, таким, как ты и я.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t xml:space="preserve">                Он до темна был на футбольном поле,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t xml:space="preserve">                По этой страсти мы уже друзья.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rPr>
          <w:b/>
        </w:rPr>
        <w:t>Катя:</w:t>
      </w:r>
      <w:r>
        <w:t xml:space="preserve"> Сын рос, мужал, и мать им так гордилась,</w:t>
      </w:r>
    </w:p>
    <w:p w:rsidR="00E27E05" w:rsidRDefault="00E27E05" w:rsidP="00E27E05">
      <w:pPr>
        <w:pStyle w:val="a3"/>
        <w:tabs>
          <w:tab w:val="left" w:pos="142"/>
        </w:tabs>
        <w:spacing w:line="360" w:lineRule="auto"/>
      </w:pPr>
      <w:r>
        <w:t xml:space="preserve">           Он на отца таким похожим стал….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Андрей:</w:t>
      </w:r>
      <w:r>
        <w:rPr>
          <w:rFonts w:ascii="Times New Roman" w:hAnsi="Times New Roman" w:cs="Times New Roman"/>
          <w:sz w:val="24"/>
          <w:szCs w:val="24"/>
        </w:rPr>
        <w:t xml:space="preserve">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мной  такое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чудо приключилось: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Я девушку однажды повстречал…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Всё было празднично и всё впервые,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Кто знал, что всё порушится войной.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(Мальчик и девочка берутся за руки).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Катя:</w:t>
      </w:r>
      <w:r>
        <w:rPr>
          <w:rFonts w:ascii="Times New Roman" w:hAnsi="Times New Roman" w:cs="Times New Roman"/>
          <w:sz w:val="24"/>
          <w:szCs w:val="24"/>
        </w:rPr>
        <w:t xml:space="preserve"> И первый вальс, и соловьи лесные,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первое свиданье под луной.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(Мальчики уходят переодеваться, Юля поет песню, Катя отходит на задний план).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«До свидания, мальчики» Б. Окуджава.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«Священная война».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(Ведущие мальчики выходят в военной форме. Девочки стоят на заднем плане, головы покрыты платками, опущены вниз).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Влад:</w:t>
      </w:r>
      <w:r>
        <w:rPr>
          <w:rFonts w:ascii="Times New Roman" w:hAnsi="Times New Roman" w:cs="Times New Roman"/>
          <w:sz w:val="24"/>
          <w:szCs w:val="24"/>
        </w:rPr>
        <w:t xml:space="preserve"> Сталинград, 42-ой, Он был жестоким,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Чтобы вражеский смять размах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Шли  мальчишки</w:t>
      </w:r>
      <w:proofErr w:type="gramEnd"/>
      <w:r>
        <w:rPr>
          <w:rFonts w:ascii="Times New Roman" w:hAnsi="Times New Roman" w:cs="Times New Roman"/>
          <w:sz w:val="24"/>
          <w:szCs w:val="24"/>
        </w:rPr>
        <w:t>, зажав винтовки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неумелых еще руках.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Андрей:</w:t>
      </w:r>
      <w:r>
        <w:rPr>
          <w:rFonts w:ascii="Times New Roman" w:hAnsi="Times New Roman" w:cs="Times New Roman"/>
          <w:sz w:val="24"/>
          <w:szCs w:val="24"/>
        </w:rPr>
        <w:t xml:space="preserve"> Горела Волга, в пыль крошились здания,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Патронов не хватало и гранат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Здесь на последнем, может быть, дыхании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Решал судьбу Отчизны Сталинград.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Влад:</w:t>
      </w:r>
      <w:r>
        <w:rPr>
          <w:rFonts w:ascii="Times New Roman" w:hAnsi="Times New Roman" w:cs="Times New Roman"/>
          <w:sz w:val="24"/>
          <w:szCs w:val="24"/>
        </w:rPr>
        <w:t xml:space="preserve"> Сломить его стремилась вражья сила,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пустыню, превращая всё вокруг.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Здесь поле Бородинское родилось,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наш великий проявился дух.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(Девочки выходят из глубины сцены).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Катя:</w:t>
      </w:r>
      <w:r>
        <w:rPr>
          <w:rFonts w:ascii="Times New Roman" w:hAnsi="Times New Roman" w:cs="Times New Roman"/>
          <w:sz w:val="24"/>
          <w:szCs w:val="24"/>
        </w:rPr>
        <w:t xml:space="preserve"> Отсюда, от родного Сталинграда,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Враг получил невиданный отпор.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Победой стала общая награда,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Фашистам же бесславье и позор.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(Запись: Левитан «Победа под Сталинградом». Девочки скидывают платки, обнимаются и замирают. Выходят современные дети под минус «Темная ночь»).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Дима:</w:t>
      </w:r>
      <w:r>
        <w:rPr>
          <w:rFonts w:ascii="Times New Roman" w:hAnsi="Times New Roman" w:cs="Times New Roman"/>
          <w:sz w:val="24"/>
          <w:szCs w:val="24"/>
        </w:rPr>
        <w:t xml:space="preserve"> Сколько лет уж прошло, с той поры,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Как горела земля под ногами,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Многих нет ветеранов войны,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Но, мы помним о них, они с нами.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Катя:</w:t>
      </w:r>
      <w:r>
        <w:rPr>
          <w:rFonts w:ascii="Times New Roman" w:hAnsi="Times New Roman" w:cs="Times New Roman"/>
          <w:sz w:val="24"/>
          <w:szCs w:val="24"/>
        </w:rPr>
        <w:t xml:space="preserve"> И, листая альбомы в семье,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Вдруг заметит нечаянно кто-то,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Притаилась война в уголке,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пожелтевшем от времени фото.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Юра:</w:t>
      </w:r>
      <w:r>
        <w:rPr>
          <w:rFonts w:ascii="Times New Roman" w:hAnsi="Times New Roman" w:cs="Times New Roman"/>
          <w:sz w:val="24"/>
          <w:szCs w:val="24"/>
        </w:rPr>
        <w:t xml:space="preserve"> С фотографий с улыбкой глядят,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Те, кто жизни своей не щадил,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тех далёких жестоких боях,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фашистов страну защитил.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Дима:</w:t>
      </w:r>
      <w:r>
        <w:rPr>
          <w:rFonts w:ascii="Times New Roman" w:hAnsi="Times New Roman" w:cs="Times New Roman"/>
          <w:sz w:val="24"/>
          <w:szCs w:val="24"/>
        </w:rPr>
        <w:t xml:space="preserve"> Не померкнет их слава в сердцах.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Катя:</w:t>
      </w:r>
      <w:r>
        <w:rPr>
          <w:rFonts w:ascii="Times New Roman" w:hAnsi="Times New Roman" w:cs="Times New Roman"/>
          <w:sz w:val="24"/>
          <w:szCs w:val="24"/>
        </w:rPr>
        <w:t xml:space="preserve"> Укрепляется память с годами,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Юра:</w:t>
      </w:r>
      <w:r>
        <w:rPr>
          <w:rFonts w:ascii="Times New Roman" w:hAnsi="Times New Roman" w:cs="Times New Roman"/>
          <w:sz w:val="24"/>
          <w:szCs w:val="24"/>
        </w:rPr>
        <w:t xml:space="preserve"> У народа жить будет в веках,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Тот, кто бился жестоко с врагами.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НОМЕР танец «Вальс Победы».</w:t>
      </w:r>
    </w:p>
    <w:p w:rsidR="00E27E05" w:rsidRDefault="00E27E05" w:rsidP="00E27E05">
      <w:pPr>
        <w:tabs>
          <w:tab w:val="left" w:pos="14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27E05" w:rsidRDefault="00E27E05" w:rsidP="00E27E05"/>
    <w:p w:rsidR="00374879" w:rsidRDefault="00374879"/>
    <w:sectPr w:rsidR="0037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D9"/>
    <w:rsid w:val="000852BF"/>
    <w:rsid w:val="00374879"/>
    <w:rsid w:val="003862D9"/>
    <w:rsid w:val="007A6301"/>
    <w:rsid w:val="00E27E05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0682F-1C64-41DB-89E9-881A12DA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E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27E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Стеценко</dc:creator>
  <cp:keywords/>
  <dc:description/>
  <cp:lastModifiedBy>Елена В. Стеценко</cp:lastModifiedBy>
  <cp:revision>5</cp:revision>
  <dcterms:created xsi:type="dcterms:W3CDTF">2023-06-15T06:49:00Z</dcterms:created>
  <dcterms:modified xsi:type="dcterms:W3CDTF">2023-06-15T08:16:00Z</dcterms:modified>
</cp:coreProperties>
</file>